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40" w:lineRule="exac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附件2：</w:t>
      </w:r>
    </w:p>
    <w:p>
      <w:pPr>
        <w:spacing w:before="468" w:beforeLines="150" w:line="54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关于设立山东汽车工程学会党建工作小组的议案</w:t>
      </w:r>
    </w:p>
    <w:p>
      <w:pPr>
        <w:spacing w:before="50" w:line="54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before="156" w:beforeLines="50" w:line="560" w:lineRule="exact"/>
        <w:ind w:firstLine="708" w:firstLineChars="236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根据关于印发《山东省科学技术协会关于加强所属学会党建的意见》的通知（鲁科协发[2019]20号），决定设立山东汽车工程学会党建工作小组，组成如下：</w:t>
      </w:r>
    </w:p>
    <w:p>
      <w:pPr>
        <w:spacing w:before="156" w:beforeLines="50" w:line="560" w:lineRule="exact"/>
        <w:ind w:left="1842" w:leftChars="338" w:hanging="1132" w:hangingChars="376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组  长</w:t>
      </w:r>
      <w:r>
        <w:rPr>
          <w:rFonts w:hint="eastAsia" w:ascii="仿宋" w:hAnsi="仿宋" w:eastAsia="仿宋"/>
          <w:sz w:val="30"/>
          <w:szCs w:val="30"/>
        </w:rPr>
        <w:t>：李志忠，山东汽车工程学会副理事长，荣成华泰汽车有限公司副总经理</w:t>
      </w:r>
    </w:p>
    <w:p>
      <w:pPr>
        <w:spacing w:before="156" w:beforeLines="50" w:line="560" w:lineRule="exact"/>
        <w:ind w:left="1842" w:leftChars="338" w:hanging="1132" w:hangingChars="376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副组长</w:t>
      </w:r>
      <w:r>
        <w:rPr>
          <w:rFonts w:hint="eastAsia" w:ascii="仿宋" w:hAnsi="仿宋" w:eastAsia="仿宋"/>
          <w:sz w:val="30"/>
          <w:szCs w:val="30"/>
        </w:rPr>
        <w:t>：史乃生，山东汽车工程学会秘书长</w:t>
      </w:r>
    </w:p>
    <w:p>
      <w:pPr>
        <w:spacing w:before="156" w:beforeLines="50" w:line="560" w:lineRule="exact"/>
        <w:ind w:left="1842" w:leftChars="338" w:hanging="1132" w:hangingChars="376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成  员</w:t>
      </w:r>
      <w:r>
        <w:rPr>
          <w:rFonts w:hint="eastAsia" w:ascii="仿宋" w:hAnsi="仿宋" w:eastAsia="仿宋"/>
          <w:sz w:val="30"/>
          <w:szCs w:val="30"/>
        </w:rPr>
        <w:t>：纪奕春，山东汽车工程学会副理事长，青特集团有限公司副总裁</w:t>
      </w:r>
    </w:p>
    <w:p>
      <w:pPr>
        <w:spacing w:before="156" w:beforeLines="50" w:line="560" w:lineRule="exact"/>
        <w:ind w:left="1842" w:leftChars="877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姜义昌，山东汽车工程学会副理事长，烟台汽车工程职业学院副院长</w:t>
      </w:r>
    </w:p>
    <w:p>
      <w:pPr>
        <w:spacing w:before="156" w:beforeLines="50" w:line="560" w:lineRule="exact"/>
        <w:ind w:left="1842" w:leftChars="877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刚宪约，山东汽车工程学会理事，山东理工大学交通与车辆工程学院副院长</w:t>
      </w:r>
    </w:p>
    <w:p>
      <w:pPr>
        <w:spacing w:before="156" w:beforeLines="50" w:line="560" w:lineRule="exact"/>
        <w:ind w:firstLine="708" w:firstLineChars="236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党建工作小组下设办公室，办公室主任由史乃生同志兼任，办公室设在学会秘书处。</w:t>
      </w:r>
    </w:p>
    <w:p>
      <w:pPr>
        <w:spacing w:before="156" w:beforeLines="50" w:line="560" w:lineRule="exact"/>
        <w:ind w:firstLine="711" w:firstLineChars="236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党建工作小组及办公室职责：</w:t>
      </w:r>
    </w:p>
    <w:p>
      <w:pPr>
        <w:spacing w:before="156" w:beforeLines="50" w:line="560" w:lineRule="exact"/>
        <w:ind w:firstLine="708" w:firstLineChars="236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加强党建统领，保证政治方向。宣传和执行党的路线方针政策，宣传和执行党中央、上级党组织的决议，树牢“四个意识”，坚定“四个自信”，坚决做到“两个维护”，严格遵守政治纪律和政治规矩，保证学会工作和事业发展的政治方向。</w:t>
      </w:r>
    </w:p>
    <w:p>
      <w:pPr>
        <w:spacing w:before="156" w:beforeLines="50" w:line="560" w:lineRule="exact"/>
        <w:ind w:firstLine="708" w:firstLineChars="236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2.践行党的宗旨，引领服务群众。密切联系会员群众，向会员群众宣传党的政策，了解会员群众诉求；维护会员群众的正当权利和利益，做好会员群众的思想政治工作，把会员群众团结凝聚到党和国家事业中来。</w:t>
      </w:r>
    </w:p>
    <w:p>
      <w:pPr>
        <w:spacing w:before="156" w:beforeLines="50" w:line="560" w:lineRule="exact"/>
        <w:ind w:firstLine="708" w:firstLineChars="236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3.加强组织建设，提升组织能力。指导和支持学会办事机构、分支机构党的基层组织党建工作，发挥好指导决策、引领发展作用。</w:t>
      </w:r>
    </w:p>
    <w:p>
      <w:pPr>
        <w:spacing w:before="156" w:beforeLines="50" w:line="560" w:lineRule="exact"/>
        <w:ind w:firstLine="708" w:firstLineChars="236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4.加强纪律监督，推动事业发展。加强对学会财务、人事、业务等方面的纪律监督，保证学会依法依章程开展活动，推动学会有序参与社会治理、提供公共服务。</w:t>
      </w:r>
    </w:p>
    <w:p>
      <w:pPr>
        <w:spacing w:before="156" w:beforeLines="50" w:line="560" w:lineRule="exact"/>
        <w:ind w:firstLine="708" w:firstLineChars="236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5.完成上级党组织交办的其他工作。</w:t>
      </w:r>
    </w:p>
    <w:p>
      <w:pPr>
        <w:spacing w:before="156" w:beforeLines="50" w:line="560" w:lineRule="exact"/>
        <w:ind w:firstLine="708" w:firstLineChars="236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请各位理事审议。</w:t>
      </w:r>
    </w:p>
    <w:p>
      <w:pPr>
        <w:spacing w:line="560" w:lineRule="exact"/>
        <w:ind w:firstLine="708" w:firstLineChars="236"/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ind w:firstLine="708" w:firstLineChars="236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2019年12月6日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331EC"/>
    <w:rsid w:val="4B43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2019-12-06T07:04:00Z</dcterms:created>
  <dc:creator>Administrator</dc:creator>
  <cp:lastModifiedBy>Administrator</cp:lastModifiedBy>
  <dcterms:modified xsi:type="dcterms:W3CDTF">2019-12-06T07:04:25Z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