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61" w:rsidRPr="00D4599D" w:rsidRDefault="00FD6061" w:rsidP="00FD6061">
      <w:pPr>
        <w:pStyle w:val="a3"/>
        <w:tabs>
          <w:tab w:val="left" w:pos="9180"/>
        </w:tabs>
        <w:spacing w:line="620" w:lineRule="exact"/>
        <w:ind w:rightChars="1" w:right="2"/>
        <w:rPr>
          <w:rFonts w:ascii="仿宋" w:eastAsia="仿宋" w:hAnsi="仿宋"/>
          <w:b/>
          <w:sz w:val="30"/>
        </w:rPr>
      </w:pPr>
      <w:r w:rsidRPr="00D4599D">
        <w:rPr>
          <w:rFonts w:ascii="仿宋" w:eastAsia="仿宋" w:hAnsi="仿宋" w:hint="eastAsia"/>
          <w:b/>
          <w:sz w:val="30"/>
        </w:rPr>
        <w:t>附件</w:t>
      </w:r>
      <w:r>
        <w:rPr>
          <w:rFonts w:ascii="仿宋" w:eastAsia="仿宋" w:hAnsi="仿宋" w:hint="eastAsia"/>
          <w:b/>
          <w:sz w:val="30"/>
        </w:rPr>
        <w:t>1</w:t>
      </w:r>
      <w:r w:rsidRPr="00D4599D">
        <w:rPr>
          <w:rFonts w:ascii="仿宋" w:eastAsia="仿宋" w:hAnsi="仿宋" w:hint="eastAsia"/>
          <w:b/>
          <w:sz w:val="30"/>
        </w:rPr>
        <w:t>：</w:t>
      </w:r>
    </w:p>
    <w:p w:rsidR="00FD6061" w:rsidRDefault="00FD6061" w:rsidP="00FD6061">
      <w:pPr>
        <w:spacing w:beforeLines="50"/>
        <w:ind w:leftChars="-171" w:left="-359"/>
        <w:jc w:val="center"/>
        <w:rPr>
          <w:rFonts w:ascii="黑体" w:eastAsia="黑体" w:hAnsi="黑体"/>
          <w:sz w:val="32"/>
          <w:szCs w:val="32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 </w:t>
      </w:r>
      <w:r w:rsidRPr="00B87DF6">
        <w:rPr>
          <w:rFonts w:ascii="黑体" w:eastAsia="黑体" w:hAnsi="黑体" w:hint="eastAsia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年度</w:t>
      </w:r>
      <w:r w:rsidRPr="00B87DF6">
        <w:rPr>
          <w:rFonts w:ascii="黑体" w:eastAsia="黑体" w:hAnsi="黑体" w:hint="eastAsia"/>
          <w:sz w:val="32"/>
          <w:szCs w:val="32"/>
        </w:rPr>
        <w:t>泰山科技论坛</w:t>
      </w:r>
    </w:p>
    <w:p w:rsidR="00FD6061" w:rsidRPr="00B87DF6" w:rsidRDefault="00FD6061" w:rsidP="00FD6061">
      <w:pPr>
        <w:spacing w:afterLines="50"/>
        <w:ind w:leftChars="-171" w:left="-359"/>
        <w:jc w:val="center"/>
        <w:rPr>
          <w:rFonts w:ascii="黑体" w:eastAsia="黑体" w:hAnsi="黑体"/>
          <w:sz w:val="32"/>
          <w:szCs w:val="32"/>
        </w:rPr>
      </w:pPr>
      <w:r w:rsidRPr="00B87DF6">
        <w:rPr>
          <w:rFonts w:ascii="黑体" w:eastAsia="黑体" w:hAnsi="黑体" w:hint="eastAsia"/>
          <w:sz w:val="32"/>
          <w:szCs w:val="32"/>
        </w:rPr>
        <w:t>智能网联汽车发展高峰论坛参会回执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6"/>
        <w:gridCol w:w="2268"/>
        <w:gridCol w:w="2410"/>
      </w:tblGrid>
      <w:tr w:rsidR="00FD6061" w:rsidTr="00804CD4">
        <w:trPr>
          <w:trHeight w:val="753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 w:firstLineChars="99" w:firstLine="297"/>
              <w:jc w:val="left"/>
              <w:rPr>
                <w:rFonts w:ascii="黑体" w:eastAsia="黑体" w:hAnsi="黑体" w:cs="Courier New"/>
                <w:sz w:val="30"/>
              </w:rPr>
            </w:pPr>
            <w:r w:rsidRPr="00B67356">
              <w:rPr>
                <w:rFonts w:ascii="黑体" w:eastAsia="黑体" w:hAnsi="黑体" w:cs="Courier New" w:hint="eastAsia"/>
                <w:sz w:val="30"/>
              </w:rPr>
              <w:t>单位名称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/>
              <w:rPr>
                <w:rFonts w:ascii="黑体" w:eastAsia="黑体" w:hAnsi="黑体" w:cs="Courier New"/>
                <w:sz w:val="30"/>
              </w:rPr>
            </w:pPr>
          </w:p>
        </w:tc>
      </w:tr>
      <w:tr w:rsidR="00FD6061" w:rsidTr="00804CD4">
        <w:trPr>
          <w:trHeight w:val="671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="黑体" w:eastAsia="黑体" w:hAnsi="黑体" w:cs="Courier New"/>
                <w:sz w:val="30"/>
              </w:rPr>
            </w:pPr>
            <w:r w:rsidRPr="00B67356">
              <w:rPr>
                <w:rFonts w:ascii="黑体" w:eastAsia="黑体" w:hAnsi="黑体" w:cs="Courier New" w:hint="eastAsia"/>
                <w:sz w:val="30"/>
              </w:rPr>
              <w:t>姓  名</w:t>
            </w:r>
          </w:p>
        </w:tc>
        <w:tc>
          <w:tcPr>
            <w:tcW w:w="2126" w:type="dxa"/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="黑体" w:eastAsia="黑体" w:hAnsi="黑体" w:cs="Courier New"/>
                <w:sz w:val="30"/>
              </w:rPr>
            </w:pPr>
            <w:r w:rsidRPr="00B67356">
              <w:rPr>
                <w:rFonts w:ascii="黑体" w:eastAsia="黑体" w:hAnsi="黑体" w:cs="Courier New" w:hint="eastAsia"/>
                <w:sz w:val="30"/>
              </w:rPr>
              <w:t>职  务</w:t>
            </w:r>
          </w:p>
        </w:tc>
        <w:tc>
          <w:tcPr>
            <w:tcW w:w="2268" w:type="dxa"/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="黑体" w:eastAsia="黑体" w:hAnsi="黑体" w:cs="Courier New"/>
                <w:sz w:val="30"/>
              </w:rPr>
            </w:pPr>
            <w:r w:rsidRPr="00B67356">
              <w:rPr>
                <w:rFonts w:ascii="黑体" w:eastAsia="黑体" w:hAnsi="黑体" w:cs="Courier New" w:hint="eastAsia"/>
                <w:sz w:val="30"/>
              </w:rPr>
              <w:t>手机/电话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="黑体" w:eastAsia="黑体" w:hAnsi="黑体" w:cs="Courier New"/>
                <w:sz w:val="30"/>
              </w:rPr>
            </w:pPr>
            <w:r w:rsidRPr="00B67356">
              <w:rPr>
                <w:rFonts w:ascii="黑体" w:eastAsia="黑体" w:hAnsi="黑体" w:cs="Courier New" w:hint="eastAsia"/>
                <w:sz w:val="30"/>
              </w:rPr>
              <w:t>邮 箱</w:t>
            </w:r>
          </w:p>
        </w:tc>
      </w:tr>
      <w:tr w:rsidR="00FD6061" w:rsidTr="00804CD4">
        <w:trPr>
          <w:trHeight w:val="753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/>
              <w:rPr>
                <w:rFonts w:ascii="黑体" w:eastAsia="黑体" w:hAnsi="黑体" w:cs="Courier New"/>
                <w:sz w:val="30"/>
              </w:rPr>
            </w:pPr>
          </w:p>
        </w:tc>
        <w:tc>
          <w:tcPr>
            <w:tcW w:w="2126" w:type="dxa"/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/>
              <w:rPr>
                <w:rFonts w:ascii="黑体" w:eastAsia="黑体" w:hAnsi="黑体" w:cs="Courier New"/>
                <w:sz w:val="30"/>
              </w:rPr>
            </w:pPr>
          </w:p>
        </w:tc>
        <w:tc>
          <w:tcPr>
            <w:tcW w:w="2268" w:type="dxa"/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/>
              <w:rPr>
                <w:rFonts w:ascii="黑体" w:eastAsia="黑体" w:hAnsi="黑体" w:cs="Courier New"/>
                <w:sz w:val="30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/>
              <w:rPr>
                <w:rFonts w:ascii="黑体" w:eastAsia="黑体" w:hAnsi="黑体" w:cs="Courier New"/>
                <w:sz w:val="30"/>
              </w:rPr>
            </w:pPr>
          </w:p>
        </w:tc>
      </w:tr>
      <w:tr w:rsidR="00FD6061" w:rsidTr="00804CD4">
        <w:trPr>
          <w:trHeight w:val="753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/>
              <w:rPr>
                <w:rFonts w:ascii="黑体" w:eastAsia="黑体" w:hAnsi="黑体" w:cs="Courier New"/>
                <w:sz w:val="3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/>
              <w:rPr>
                <w:rFonts w:ascii="黑体" w:eastAsia="黑体" w:hAnsi="黑体" w:cs="Courier New"/>
                <w:sz w:val="3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/>
              <w:rPr>
                <w:rFonts w:ascii="黑体" w:eastAsia="黑体" w:hAnsi="黑体" w:cs="Courier New"/>
                <w:sz w:val="30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8100"/>
              </w:tabs>
              <w:spacing w:line="540" w:lineRule="exact"/>
              <w:ind w:rightChars="-64" w:right="-134"/>
              <w:rPr>
                <w:rFonts w:ascii="黑体" w:eastAsia="黑体" w:hAnsi="黑体" w:cs="Courier New"/>
                <w:sz w:val="30"/>
              </w:rPr>
            </w:pPr>
          </w:p>
        </w:tc>
      </w:tr>
      <w:tr w:rsidR="00FD6061" w:rsidTr="00804CD4">
        <w:trPr>
          <w:trHeight w:val="624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</w:tcPr>
          <w:p w:rsidR="00FD6061" w:rsidRPr="00B67356" w:rsidRDefault="00FD6061" w:rsidP="00804CD4">
            <w:pPr>
              <w:pStyle w:val="a3"/>
              <w:tabs>
                <w:tab w:val="left" w:pos="9360"/>
              </w:tabs>
              <w:spacing w:line="540" w:lineRule="exact"/>
              <w:ind w:rightChars="-83" w:right="-174"/>
              <w:jc w:val="center"/>
              <w:rPr>
                <w:rFonts w:ascii="黑体" w:eastAsia="黑体" w:hAnsi="黑体" w:cs="Courier New"/>
                <w:bCs/>
                <w:sz w:val="28"/>
              </w:rPr>
            </w:pPr>
            <w:r w:rsidRPr="00B67356">
              <w:rPr>
                <w:rFonts w:ascii="黑体" w:eastAsia="黑体" w:hAnsi="黑体" w:cs="Courier New" w:hint="eastAsia"/>
                <w:bCs/>
                <w:sz w:val="28"/>
              </w:rPr>
              <w:t>住房标准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FD6061" w:rsidRPr="00B67356" w:rsidRDefault="00FD6061" w:rsidP="00804CD4">
            <w:pPr>
              <w:pStyle w:val="a3"/>
              <w:tabs>
                <w:tab w:val="left" w:pos="9360"/>
              </w:tabs>
              <w:spacing w:line="540" w:lineRule="exact"/>
              <w:ind w:rightChars="-83" w:right="-174"/>
              <w:rPr>
                <w:rFonts w:ascii="黑体" w:eastAsia="黑体" w:hAnsi="黑体" w:cs="Courier New"/>
                <w:bCs/>
                <w:sz w:val="28"/>
              </w:rPr>
            </w:pPr>
            <w:r w:rsidRPr="00B67356">
              <w:rPr>
                <w:rFonts w:ascii="黑体" w:eastAsia="黑体" w:hAnsi="黑体" w:cs="Courier New" w:hint="eastAsia"/>
                <w:bCs/>
                <w:sz w:val="28"/>
              </w:rPr>
              <w:t>□不住会    □标间（两人合住）   □单间（单住）</w:t>
            </w:r>
          </w:p>
        </w:tc>
      </w:tr>
      <w:tr w:rsidR="00FD6061" w:rsidTr="00804CD4">
        <w:trPr>
          <w:trHeight w:val="1263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6061" w:rsidRPr="00B67356" w:rsidRDefault="00FD6061" w:rsidP="00804CD4">
            <w:pPr>
              <w:pStyle w:val="a3"/>
              <w:tabs>
                <w:tab w:val="left" w:pos="9360"/>
              </w:tabs>
              <w:spacing w:line="540" w:lineRule="exact"/>
              <w:ind w:rightChars="-83" w:right="-174"/>
              <w:jc w:val="center"/>
              <w:rPr>
                <w:rFonts w:ascii="黑体" w:eastAsia="黑体" w:hAnsi="黑体" w:cs="Courier New"/>
                <w:bCs/>
                <w:sz w:val="28"/>
              </w:rPr>
            </w:pPr>
            <w:r w:rsidRPr="00B67356">
              <w:rPr>
                <w:rFonts w:ascii="黑体" w:eastAsia="黑体" w:hAnsi="黑体" w:cs="Courier New" w:hint="eastAsia"/>
                <w:bCs/>
                <w:sz w:val="28"/>
              </w:rPr>
              <w:t>备  注</w:t>
            </w:r>
          </w:p>
        </w:tc>
        <w:tc>
          <w:tcPr>
            <w:tcW w:w="680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6061" w:rsidRDefault="00FD6061" w:rsidP="00804CD4">
            <w:pPr>
              <w:pStyle w:val="a3"/>
              <w:tabs>
                <w:tab w:val="left" w:pos="9360"/>
              </w:tabs>
              <w:spacing w:line="540" w:lineRule="exact"/>
              <w:ind w:rightChars="-83" w:right="-174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酒店：烟台丽景半岛酒店</w:t>
            </w:r>
          </w:p>
          <w:p w:rsidR="00FD6061" w:rsidRPr="00B67356" w:rsidRDefault="00FD6061" w:rsidP="00804CD4">
            <w:pPr>
              <w:pStyle w:val="a3"/>
              <w:tabs>
                <w:tab w:val="left" w:pos="9360"/>
              </w:tabs>
              <w:spacing w:line="540" w:lineRule="exact"/>
              <w:ind w:rightChars="-83" w:right="-174"/>
              <w:rPr>
                <w:rFonts w:ascii="黑体" w:eastAsia="黑体" w:hAnsi="黑体" w:cs="Courier New"/>
                <w:bCs/>
                <w:sz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费用：单间358元/天   　</w:t>
            </w:r>
            <w:r w:rsidRPr="00352F50">
              <w:rPr>
                <w:rFonts w:ascii="仿宋" w:eastAsia="仿宋" w:hAnsi="仿宋" w:hint="eastAsia"/>
                <w:sz w:val="30"/>
                <w:szCs w:val="30"/>
              </w:rPr>
              <w:t>标间：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358</w:t>
            </w:r>
            <w:r w:rsidRPr="00352F50">
              <w:rPr>
                <w:rFonts w:ascii="仿宋" w:eastAsia="仿宋" w:hAnsi="仿宋" w:hint="eastAsia"/>
                <w:sz w:val="30"/>
                <w:szCs w:val="30"/>
              </w:rPr>
              <w:t>元/天</w:t>
            </w:r>
          </w:p>
        </w:tc>
      </w:tr>
    </w:tbl>
    <w:p w:rsidR="00FD6061" w:rsidRPr="003F21A5" w:rsidRDefault="00FD6061" w:rsidP="00FD6061">
      <w:pPr>
        <w:pStyle w:val="a3"/>
        <w:tabs>
          <w:tab w:val="left" w:pos="9360"/>
        </w:tabs>
        <w:spacing w:line="540" w:lineRule="exact"/>
        <w:ind w:rightChars="-83" w:right="-174" w:firstLineChars="98" w:firstLine="274"/>
        <w:rPr>
          <w:rFonts w:ascii="仿宋" w:eastAsia="仿宋" w:hAnsi="仿宋"/>
          <w:bCs/>
          <w:sz w:val="28"/>
        </w:rPr>
      </w:pPr>
      <w:r w:rsidRPr="003F21A5">
        <w:rPr>
          <w:rFonts w:ascii="仿宋" w:eastAsia="仿宋" w:hAnsi="仿宋" w:hint="eastAsia"/>
          <w:bCs/>
          <w:sz w:val="28"/>
        </w:rPr>
        <w:t>说明：请务必于20</w:t>
      </w:r>
      <w:r>
        <w:rPr>
          <w:rFonts w:ascii="仿宋" w:eastAsia="仿宋" w:hAnsi="仿宋" w:hint="eastAsia"/>
          <w:bCs/>
          <w:sz w:val="28"/>
        </w:rPr>
        <w:t>21</w:t>
      </w:r>
      <w:r w:rsidRPr="003F21A5">
        <w:rPr>
          <w:rFonts w:ascii="仿宋" w:eastAsia="仿宋" w:hAnsi="仿宋" w:hint="eastAsia"/>
          <w:bCs/>
          <w:sz w:val="28"/>
        </w:rPr>
        <w:t>年</w:t>
      </w:r>
      <w:r>
        <w:rPr>
          <w:rFonts w:ascii="仿宋" w:eastAsia="仿宋" w:hAnsi="仿宋" w:hint="eastAsia"/>
          <w:bCs/>
          <w:sz w:val="28"/>
        </w:rPr>
        <w:t>9</w:t>
      </w:r>
      <w:r w:rsidRPr="003F21A5">
        <w:rPr>
          <w:rFonts w:ascii="仿宋" w:eastAsia="仿宋" w:hAnsi="仿宋" w:hint="eastAsia"/>
          <w:bCs/>
          <w:sz w:val="28"/>
        </w:rPr>
        <w:t>月</w:t>
      </w:r>
      <w:r>
        <w:rPr>
          <w:rFonts w:ascii="仿宋" w:eastAsia="仿宋" w:hAnsi="仿宋" w:hint="eastAsia"/>
          <w:bCs/>
          <w:sz w:val="28"/>
        </w:rPr>
        <w:t>18</w:t>
      </w:r>
      <w:r w:rsidRPr="003F21A5">
        <w:rPr>
          <w:rFonts w:ascii="仿宋" w:eastAsia="仿宋" w:hAnsi="仿宋" w:hint="eastAsia"/>
          <w:bCs/>
          <w:sz w:val="28"/>
        </w:rPr>
        <w:t>日前反馈至学会秘书处。</w:t>
      </w:r>
    </w:p>
    <w:p w:rsidR="00FD6061" w:rsidRDefault="00FD6061" w:rsidP="00FD6061">
      <w:pPr>
        <w:pStyle w:val="a3"/>
        <w:tabs>
          <w:tab w:val="left" w:pos="9360"/>
        </w:tabs>
        <w:spacing w:line="540" w:lineRule="exact"/>
        <w:ind w:rightChars="-83" w:right="-174" w:firstLineChars="98" w:firstLine="274"/>
        <w:rPr>
          <w:rFonts w:ascii="仿宋" w:eastAsia="仿宋" w:hAnsi="仿宋"/>
          <w:bCs/>
          <w:sz w:val="28"/>
        </w:rPr>
      </w:pPr>
      <w:r w:rsidRPr="003F21A5">
        <w:rPr>
          <w:rFonts w:ascii="仿宋" w:eastAsia="仿宋" w:hAnsi="仿宋" w:hint="eastAsia"/>
          <w:bCs/>
          <w:sz w:val="28"/>
        </w:rPr>
        <w:t>邮箱：sdqcxh</w:t>
      </w:r>
      <w:r>
        <w:rPr>
          <w:rFonts w:ascii="仿宋" w:eastAsia="仿宋" w:hAnsi="仿宋" w:hint="eastAsia"/>
          <w:bCs/>
          <w:sz w:val="28"/>
        </w:rPr>
        <w:t>86155082</w:t>
      </w:r>
      <w:r w:rsidRPr="003F21A5">
        <w:rPr>
          <w:rFonts w:ascii="仿宋" w:eastAsia="仿宋" w:hAnsi="仿宋" w:hint="eastAsia"/>
          <w:bCs/>
          <w:sz w:val="28"/>
        </w:rPr>
        <w:t>@163.com</w:t>
      </w:r>
    </w:p>
    <w:p w:rsidR="00FD6061" w:rsidRDefault="00FD6061" w:rsidP="00FD6061">
      <w:pPr>
        <w:widowControl/>
        <w:jc w:val="left"/>
        <w:rPr>
          <w:rFonts w:ascii="仿宋" w:eastAsia="仿宋" w:hAnsi="仿宋"/>
          <w:bCs/>
          <w:sz w:val="28"/>
          <w:szCs w:val="21"/>
        </w:rPr>
      </w:pPr>
      <w:r>
        <w:rPr>
          <w:rFonts w:ascii="仿宋" w:eastAsia="仿宋" w:hAnsi="仿宋"/>
          <w:bCs/>
          <w:sz w:val="28"/>
        </w:rPr>
        <w:br w:type="page"/>
      </w:r>
    </w:p>
    <w:p w:rsidR="00FD6061" w:rsidRDefault="00FD6061" w:rsidP="00FD6061">
      <w:pPr>
        <w:pStyle w:val="a3"/>
        <w:tabs>
          <w:tab w:val="left" w:pos="9180"/>
        </w:tabs>
        <w:spacing w:line="620" w:lineRule="exact"/>
        <w:ind w:rightChars="1" w:right="2"/>
        <w:rPr>
          <w:rFonts w:ascii="仿宋" w:eastAsia="仿宋" w:hAnsi="仿宋"/>
          <w:b/>
          <w:sz w:val="30"/>
        </w:rPr>
      </w:pPr>
      <w:r w:rsidRPr="00D4599D">
        <w:rPr>
          <w:rFonts w:ascii="仿宋" w:eastAsia="仿宋" w:hAnsi="仿宋" w:hint="eastAsia"/>
          <w:b/>
          <w:sz w:val="30"/>
        </w:rPr>
        <w:lastRenderedPageBreak/>
        <w:t>附件</w:t>
      </w:r>
      <w:r>
        <w:rPr>
          <w:rFonts w:ascii="仿宋" w:eastAsia="仿宋" w:hAnsi="仿宋" w:hint="eastAsia"/>
          <w:b/>
          <w:sz w:val="30"/>
        </w:rPr>
        <w:t>2</w:t>
      </w:r>
      <w:r w:rsidRPr="00D4599D">
        <w:rPr>
          <w:rFonts w:ascii="仿宋" w:eastAsia="仿宋" w:hAnsi="仿宋" w:hint="eastAsia"/>
          <w:b/>
          <w:sz w:val="30"/>
        </w:rPr>
        <w:t>：</w:t>
      </w:r>
    </w:p>
    <w:p w:rsidR="00FD6061" w:rsidRPr="00D4599D" w:rsidRDefault="00FD6061" w:rsidP="00FD6061">
      <w:pPr>
        <w:pStyle w:val="a3"/>
        <w:tabs>
          <w:tab w:val="left" w:pos="9180"/>
        </w:tabs>
        <w:spacing w:line="620" w:lineRule="exact"/>
        <w:ind w:rightChars="1" w:right="2"/>
        <w:rPr>
          <w:rFonts w:ascii="仿宋" w:eastAsia="仿宋" w:hAnsi="仿宋"/>
          <w:b/>
          <w:sz w:val="30"/>
        </w:rPr>
      </w:pPr>
    </w:p>
    <w:p w:rsidR="00FD6061" w:rsidRPr="006A24DA" w:rsidRDefault="00FD6061" w:rsidP="00FD6061">
      <w:pPr>
        <w:jc w:val="center"/>
        <w:rPr>
          <w:rFonts w:ascii="黑体" w:eastAsia="黑体" w:hAnsi="黑体"/>
          <w:sz w:val="36"/>
          <w:szCs w:val="36"/>
        </w:rPr>
      </w:pPr>
      <w:r w:rsidRPr="006A24DA">
        <w:rPr>
          <w:rFonts w:ascii="黑体" w:eastAsia="黑体" w:hAnsi="黑体" w:hint="eastAsia"/>
          <w:sz w:val="36"/>
          <w:szCs w:val="36"/>
        </w:rPr>
        <w:t>自行前往烟台</w:t>
      </w:r>
      <w:r>
        <w:rPr>
          <w:rFonts w:ascii="黑体" w:eastAsia="黑体" w:hAnsi="黑体" w:hint="eastAsia"/>
          <w:sz w:val="36"/>
          <w:szCs w:val="36"/>
        </w:rPr>
        <w:t>丽景半岛</w:t>
      </w:r>
      <w:r w:rsidRPr="006A24DA">
        <w:rPr>
          <w:rFonts w:ascii="黑体" w:eastAsia="黑体" w:hAnsi="黑体" w:hint="eastAsia"/>
          <w:sz w:val="36"/>
          <w:szCs w:val="36"/>
        </w:rPr>
        <w:t>酒店路线</w:t>
      </w:r>
    </w:p>
    <w:p w:rsidR="00FD6061" w:rsidRDefault="00FD6061" w:rsidP="00FD6061"/>
    <w:p w:rsidR="00FD6061" w:rsidRPr="004F16EC" w:rsidRDefault="00FD6061" w:rsidP="00FD6061">
      <w:pPr>
        <w:rPr>
          <w:rFonts w:ascii="仿宋" w:eastAsia="仿宋" w:hAnsi="仿宋"/>
          <w:b/>
          <w:sz w:val="28"/>
          <w:szCs w:val="28"/>
        </w:rPr>
      </w:pPr>
      <w:r w:rsidRPr="004F16EC">
        <w:rPr>
          <w:rFonts w:ascii="仿宋" w:eastAsia="仿宋" w:hAnsi="仿宋" w:hint="eastAsia"/>
          <w:b/>
          <w:sz w:val="28"/>
          <w:szCs w:val="28"/>
        </w:rPr>
        <w:t>一、烟台蓬莱国际机场——烟台丽景半岛酒店（约45公里）</w:t>
      </w:r>
    </w:p>
    <w:p w:rsidR="00FD6061" w:rsidRPr="0060637E" w:rsidRDefault="00FD6061" w:rsidP="00FD6061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60637E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60637E">
        <w:rPr>
          <w:rFonts w:ascii="仿宋" w:eastAsia="仿宋" w:hAnsi="仿宋" w:hint="eastAsia"/>
          <w:sz w:val="28"/>
          <w:szCs w:val="28"/>
        </w:rPr>
        <w:t>乘坐机场大巴到终点站（烟台汽车总站）,20元/</w:t>
      </w:r>
      <w:r>
        <w:rPr>
          <w:rFonts w:ascii="仿宋" w:eastAsia="仿宋" w:hAnsi="仿宋" w:hint="eastAsia"/>
          <w:sz w:val="28"/>
          <w:szCs w:val="28"/>
        </w:rPr>
        <w:t>人；</w:t>
      </w:r>
      <w:r w:rsidRPr="0060637E">
        <w:rPr>
          <w:rFonts w:ascii="仿宋" w:eastAsia="仿宋" w:hAnsi="仿宋" w:hint="eastAsia"/>
          <w:sz w:val="28"/>
          <w:szCs w:val="28"/>
        </w:rPr>
        <w:t>汽车总站</w:t>
      </w:r>
      <w:r>
        <w:rPr>
          <w:rFonts w:ascii="仿宋" w:eastAsia="仿宋" w:hAnsi="仿宋" w:hint="eastAsia"/>
          <w:sz w:val="28"/>
          <w:szCs w:val="28"/>
        </w:rPr>
        <w:t>至</w:t>
      </w:r>
      <w:r w:rsidRPr="0060637E">
        <w:rPr>
          <w:rFonts w:ascii="仿宋" w:eastAsia="仿宋" w:hAnsi="仿宋" w:hint="eastAsia"/>
          <w:sz w:val="28"/>
          <w:szCs w:val="28"/>
        </w:rPr>
        <w:t>酒店1.2公里，乘坐19路公交车到“烟台消防特勤中队站”即到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D6061" w:rsidRPr="0060637E" w:rsidRDefault="00FD6061" w:rsidP="00FD6061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60637E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60637E">
        <w:rPr>
          <w:rFonts w:ascii="仿宋" w:eastAsia="仿宋" w:hAnsi="仿宋" w:hint="eastAsia"/>
          <w:sz w:val="28"/>
          <w:szCs w:val="28"/>
        </w:rPr>
        <w:t>乘坐出租车或网约车约需160-170元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D6061" w:rsidRPr="004F16EC" w:rsidRDefault="00FD6061" w:rsidP="00FD6061">
      <w:pPr>
        <w:rPr>
          <w:rFonts w:ascii="仿宋" w:eastAsia="仿宋" w:hAnsi="仿宋"/>
          <w:b/>
          <w:sz w:val="28"/>
          <w:szCs w:val="28"/>
        </w:rPr>
      </w:pPr>
      <w:r w:rsidRPr="004F16EC">
        <w:rPr>
          <w:rFonts w:ascii="仿宋" w:eastAsia="仿宋" w:hAnsi="仿宋" w:hint="eastAsia"/>
          <w:b/>
          <w:sz w:val="28"/>
          <w:szCs w:val="28"/>
        </w:rPr>
        <w:t>二、烟台火车站——烟台丽景半岛酒店（约2.2公里）</w:t>
      </w:r>
    </w:p>
    <w:p w:rsidR="00FD6061" w:rsidRDefault="00FD6061" w:rsidP="00FD606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1.乘坐</w:t>
      </w:r>
      <w:r w:rsidRPr="00783CCE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路、</w:t>
      </w:r>
      <w:r w:rsidRPr="00783CCE">
        <w:rPr>
          <w:rFonts w:ascii="仿宋" w:eastAsia="仿宋" w:hAnsi="仿宋" w:hint="eastAsia"/>
          <w:sz w:val="28"/>
          <w:szCs w:val="28"/>
        </w:rPr>
        <w:t>56</w:t>
      </w:r>
      <w:r>
        <w:rPr>
          <w:rFonts w:ascii="仿宋" w:eastAsia="仿宋" w:hAnsi="仿宋" w:hint="eastAsia"/>
          <w:sz w:val="28"/>
          <w:szCs w:val="28"/>
        </w:rPr>
        <w:t>路、</w:t>
      </w:r>
      <w:r w:rsidRPr="00783CCE">
        <w:rPr>
          <w:rFonts w:ascii="仿宋" w:eastAsia="仿宋" w:hAnsi="仿宋" w:hint="eastAsia"/>
          <w:sz w:val="28"/>
          <w:szCs w:val="28"/>
        </w:rPr>
        <w:t>78</w:t>
      </w:r>
      <w:r>
        <w:rPr>
          <w:rFonts w:ascii="仿宋" w:eastAsia="仿宋" w:hAnsi="仿宋" w:hint="eastAsia"/>
          <w:sz w:val="28"/>
          <w:szCs w:val="28"/>
        </w:rPr>
        <w:t>路、</w:t>
      </w:r>
      <w:r w:rsidRPr="00783CCE">
        <w:rPr>
          <w:rFonts w:ascii="仿宋" w:eastAsia="仿宋" w:hAnsi="仿宋" w:hint="eastAsia"/>
          <w:sz w:val="28"/>
          <w:szCs w:val="28"/>
        </w:rPr>
        <w:t>12路</w:t>
      </w:r>
      <w:r>
        <w:rPr>
          <w:rFonts w:ascii="仿宋" w:eastAsia="仿宋" w:hAnsi="仿宋" w:hint="eastAsia"/>
          <w:sz w:val="28"/>
          <w:szCs w:val="28"/>
        </w:rPr>
        <w:t>公交车到</w:t>
      </w:r>
      <w:r w:rsidRPr="0060637E">
        <w:rPr>
          <w:rFonts w:ascii="仿宋" w:eastAsia="仿宋" w:hAnsi="仿宋" w:hint="eastAsia"/>
          <w:sz w:val="28"/>
          <w:szCs w:val="28"/>
        </w:rPr>
        <w:t>“烟台消防特勤中队站”即到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D6061" w:rsidRPr="0060637E" w:rsidRDefault="00FD6061" w:rsidP="00FD606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60637E">
        <w:rPr>
          <w:rFonts w:ascii="仿宋" w:eastAsia="仿宋" w:hAnsi="仿宋" w:hint="eastAsia"/>
          <w:sz w:val="28"/>
          <w:szCs w:val="28"/>
        </w:rPr>
        <w:t>乘坐出租车或网约车起步价9元即到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D6061" w:rsidRPr="004F16EC" w:rsidRDefault="00FD6061" w:rsidP="00FD6061">
      <w:pPr>
        <w:rPr>
          <w:rFonts w:ascii="仿宋" w:eastAsia="仿宋" w:hAnsi="仿宋"/>
          <w:b/>
          <w:sz w:val="28"/>
          <w:szCs w:val="28"/>
        </w:rPr>
      </w:pPr>
      <w:r w:rsidRPr="004F16EC">
        <w:rPr>
          <w:rFonts w:ascii="仿宋" w:eastAsia="仿宋" w:hAnsi="仿宋" w:hint="eastAsia"/>
          <w:b/>
          <w:sz w:val="28"/>
          <w:szCs w:val="28"/>
        </w:rPr>
        <w:t>三、烟台南站——烟台丽景半岛酒店（约14公里）</w:t>
      </w:r>
    </w:p>
    <w:p w:rsidR="00FD6061" w:rsidRDefault="00FD6061" w:rsidP="00FD606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1.乘坐</w:t>
      </w:r>
      <w:r w:rsidRPr="00783CCE"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路、</w:t>
      </w:r>
      <w:r w:rsidRPr="00783CCE"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路、</w:t>
      </w:r>
      <w:r w:rsidRPr="00783CCE">
        <w:rPr>
          <w:rFonts w:ascii="仿宋" w:eastAsia="仿宋" w:hAnsi="仿宋" w:hint="eastAsia"/>
          <w:sz w:val="28"/>
          <w:szCs w:val="28"/>
        </w:rPr>
        <w:t>36</w:t>
      </w:r>
      <w:r>
        <w:rPr>
          <w:rFonts w:ascii="仿宋" w:eastAsia="仿宋" w:hAnsi="仿宋" w:hint="eastAsia"/>
          <w:sz w:val="28"/>
          <w:szCs w:val="28"/>
        </w:rPr>
        <w:t>路、</w:t>
      </w:r>
      <w:r w:rsidRPr="00783CCE">
        <w:rPr>
          <w:rFonts w:ascii="仿宋" w:eastAsia="仿宋" w:hAnsi="仿宋" w:hint="eastAsia"/>
          <w:sz w:val="28"/>
          <w:szCs w:val="28"/>
        </w:rPr>
        <w:t>76路</w:t>
      </w:r>
      <w:r>
        <w:rPr>
          <w:rFonts w:ascii="仿宋" w:eastAsia="仿宋" w:hAnsi="仿宋" w:hint="eastAsia"/>
          <w:sz w:val="28"/>
          <w:szCs w:val="28"/>
        </w:rPr>
        <w:t>公交车到</w:t>
      </w:r>
      <w:r w:rsidRPr="0060637E">
        <w:rPr>
          <w:rFonts w:ascii="仿宋" w:eastAsia="仿宋" w:hAnsi="仿宋" w:hint="eastAsia"/>
          <w:sz w:val="28"/>
          <w:szCs w:val="28"/>
        </w:rPr>
        <w:t>“烟台消防特勤中队站”即到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D6061" w:rsidRDefault="00FD6061" w:rsidP="00FD606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60637E">
        <w:rPr>
          <w:rFonts w:ascii="仿宋" w:eastAsia="仿宋" w:hAnsi="仿宋" w:hint="eastAsia"/>
          <w:sz w:val="28"/>
          <w:szCs w:val="28"/>
        </w:rPr>
        <w:t>乘坐出租车或网约车约需35-40元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252C7" w:rsidRPr="00FD6061" w:rsidRDefault="002252C7" w:rsidP="00FD6061"/>
    <w:sectPr w:rsidR="002252C7" w:rsidRPr="00FD6061" w:rsidSect="00754893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7F8" w:rsidRDefault="00B177F8" w:rsidP="00B05C04">
      <w:r>
        <w:separator/>
      </w:r>
    </w:p>
  </w:endnote>
  <w:endnote w:type="continuationSeparator" w:id="0">
    <w:p w:rsidR="00B177F8" w:rsidRDefault="00B177F8" w:rsidP="00B0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7F8" w:rsidRDefault="00B177F8" w:rsidP="00B05C04">
      <w:r>
        <w:separator/>
      </w:r>
    </w:p>
  </w:footnote>
  <w:footnote w:type="continuationSeparator" w:id="0">
    <w:p w:rsidR="00B177F8" w:rsidRDefault="00B177F8" w:rsidP="00B05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2C7"/>
    <w:rsid w:val="002252C7"/>
    <w:rsid w:val="00B0176C"/>
    <w:rsid w:val="00B05C04"/>
    <w:rsid w:val="00B177F8"/>
    <w:rsid w:val="00C13B24"/>
    <w:rsid w:val="00C27334"/>
    <w:rsid w:val="00F75FA3"/>
    <w:rsid w:val="00FD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252C7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2252C7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B0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5C0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05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05C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2021-09-13T01:57:00Z</dcterms:created>
  <dcterms:modified xsi:type="dcterms:W3CDTF">2021-09-24T06:50:00Z</dcterms:modified>
</cp:coreProperties>
</file>